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3" w:rsidRDefault="0008058C" w:rsidP="0008058C">
      <w:pPr>
        <w:jc w:val="center"/>
        <w:rPr>
          <w:rFonts w:ascii="黑体" w:eastAsia="黑体" w:hAnsi="Times New Roman" w:cs="Times New Roman" w:hint="eastAsia"/>
          <w:b/>
          <w:sz w:val="30"/>
          <w:szCs w:val="30"/>
        </w:rPr>
      </w:pPr>
      <w:r w:rsidRPr="0008058C">
        <w:rPr>
          <w:rFonts w:ascii="黑体" w:eastAsia="黑体" w:hAnsi="Times New Roman" w:cs="Times New Roman" w:hint="eastAsia"/>
          <w:b/>
          <w:sz w:val="30"/>
          <w:szCs w:val="30"/>
        </w:rPr>
        <w:t>山东大学校园网域名管理规定</w:t>
      </w:r>
    </w:p>
    <w:p w:rsidR="00167363" w:rsidRPr="00167363" w:rsidRDefault="00167363" w:rsidP="0008058C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b/>
          <w:sz w:val="24"/>
          <w:szCs w:val="24"/>
        </w:rPr>
        <w:t>一、服务功能</w:t>
      </w:r>
    </w:p>
    <w:p w:rsid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DNS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用来在互联网上提供域名到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IP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地址的翻译。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DNS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服务为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sdu.edu.cn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域下子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域名的解析管理。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b/>
          <w:sz w:val="24"/>
          <w:szCs w:val="24"/>
        </w:rPr>
        <w:t>二、服务对象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校内各院部、处所、中心、医院、校办产业。服务免费提供。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b/>
          <w:sz w:val="24"/>
          <w:szCs w:val="24"/>
        </w:rPr>
        <w:t>三、服务条件</w:t>
      </w:r>
    </w:p>
    <w:p w:rsid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申请单位有</w:t>
      </w:r>
      <w:r w:rsidR="00772DBA">
        <w:rPr>
          <w:rFonts w:ascii="Times New Roman" w:eastAsia="宋体" w:hAnsi="Times New Roman" w:cs="Times New Roman" w:hint="eastAsia"/>
          <w:sz w:val="24"/>
          <w:szCs w:val="24"/>
        </w:rPr>
        <w:t>固定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的服务器；服务器上运行的软件全部拥有合法使用授权；遵守国</w:t>
      </w:r>
    </w:p>
    <w:p w:rsid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家相关法律法规；遵守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CERNET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及校园网的各项规定。不具备上述条件的单位，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可以不予提供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DNS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服务、可以中止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DNS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服务。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b/>
          <w:sz w:val="24"/>
          <w:szCs w:val="24"/>
        </w:rPr>
        <w:t>四、服务内容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域名申请、域名变更（名称变更、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IP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地址变更）、域名撤消。</w:t>
      </w:r>
    </w:p>
    <w:p w:rsidR="0008058C" w:rsidRPr="0008058C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b/>
          <w:sz w:val="24"/>
          <w:szCs w:val="24"/>
        </w:rPr>
        <w:t>五、工作流程</w:t>
      </w:r>
    </w:p>
    <w:p w:rsidR="00167363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 w:hint="eastAsia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域名申请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08058C" w:rsidRPr="0008058C" w:rsidRDefault="0008058C" w:rsidP="00167363">
      <w:pPr>
        <w:pStyle w:val="a5"/>
        <w:tabs>
          <w:tab w:val="num" w:pos="750"/>
        </w:tabs>
        <w:ind w:leftChars="200"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从宣传部网站下载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新建</w:t>
      </w:r>
      <w:proofErr w:type="gramStart"/>
      <w:r w:rsidR="00167363">
        <w:rPr>
          <w:rFonts w:ascii="Times New Roman" w:eastAsia="宋体" w:hAnsi="Times New Roman" w:cs="Times New Roman" w:hint="eastAsia"/>
          <w:sz w:val="24"/>
          <w:szCs w:val="24"/>
        </w:rPr>
        <w:t>网站审批</w:t>
      </w:r>
      <w:proofErr w:type="gramEnd"/>
      <w:r w:rsidR="00167363">
        <w:rPr>
          <w:rFonts w:ascii="Times New Roman" w:eastAsia="宋体" w:hAnsi="Times New Roman" w:cs="Times New Roman" w:hint="eastAsia"/>
          <w:sz w:val="24"/>
          <w:szCs w:val="24"/>
        </w:rPr>
        <w:t>登记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表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后提交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党委宣传部接受审批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宣传部批准并备案后，将申请表交到</w:t>
      </w:r>
      <w:r w:rsidR="00352CC5">
        <w:rPr>
          <w:rFonts w:ascii="Times New Roman" w:eastAsia="宋体" w:hAnsi="Times New Roman" w:cs="Times New Roman" w:hint="eastAsia"/>
          <w:sz w:val="24"/>
          <w:szCs w:val="24"/>
        </w:rPr>
        <w:t>中心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校区</w:t>
      </w:r>
      <w:r>
        <w:rPr>
          <w:rFonts w:ascii="Times New Roman" w:eastAsia="宋体" w:hAnsi="Times New Roman" w:cs="Times New Roman" w:hint="eastAsia"/>
          <w:sz w:val="24"/>
          <w:szCs w:val="24"/>
        </w:rPr>
        <w:t>信息化工作办公室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办公室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域名可用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则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添加域名解析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，并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通知用户域名申请结果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如果不能解析给用户简单说明理由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67363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 w:hint="eastAsia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域名变更：</w:t>
      </w:r>
    </w:p>
    <w:p w:rsidR="0008058C" w:rsidRPr="0008058C" w:rsidRDefault="0008058C" w:rsidP="00167363">
      <w:pPr>
        <w:pStyle w:val="a5"/>
        <w:tabs>
          <w:tab w:val="num" w:pos="750"/>
        </w:tabs>
        <w:ind w:leftChars="200"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从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宣传部网站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下载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网站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变更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登记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表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后提交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到党委宣传部接受审批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宣传部批准并备案后，将变更表交到</w:t>
      </w:r>
      <w:r w:rsidR="00352CC5">
        <w:rPr>
          <w:rFonts w:ascii="Times New Roman" w:eastAsia="宋体" w:hAnsi="Times New Roman" w:cs="Times New Roman" w:hint="eastAsia"/>
          <w:sz w:val="24"/>
          <w:szCs w:val="24"/>
        </w:rPr>
        <w:t>所在中心校区</w:t>
      </w:r>
      <w:r>
        <w:rPr>
          <w:rFonts w:ascii="Times New Roman" w:eastAsia="宋体" w:hAnsi="Times New Roman" w:cs="Times New Roman" w:hint="eastAsia"/>
          <w:sz w:val="24"/>
          <w:szCs w:val="24"/>
        </w:rPr>
        <w:t>信息化工作办公室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办公室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变更域名解析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后通知用户域名变更结果；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如果不能变更给用户简单说明理由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67363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 w:hint="eastAsia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域名撤消：</w:t>
      </w:r>
    </w:p>
    <w:p w:rsidR="0008058C" w:rsidRPr="0008058C" w:rsidRDefault="0008058C" w:rsidP="00167363">
      <w:pPr>
        <w:pStyle w:val="a5"/>
        <w:tabs>
          <w:tab w:val="num" w:pos="750"/>
        </w:tabs>
        <w:ind w:leftChars="200" w:left="42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从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宣传部网站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下载域名撤消表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后提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交党委宣传部接受审批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宣传部批准并备案后，将撤消表交到</w:t>
      </w:r>
      <w:r w:rsidR="00352CC5">
        <w:rPr>
          <w:rFonts w:ascii="Times New Roman" w:eastAsia="宋体" w:hAnsi="Times New Roman" w:cs="Times New Roman" w:hint="eastAsia"/>
          <w:sz w:val="24"/>
          <w:szCs w:val="24"/>
        </w:rPr>
        <w:t>中心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校区</w:t>
      </w:r>
      <w:r>
        <w:rPr>
          <w:rFonts w:ascii="Times New Roman" w:eastAsia="宋体" w:hAnsi="Times New Roman" w:cs="Times New Roman" w:hint="eastAsia"/>
          <w:sz w:val="24"/>
          <w:szCs w:val="24"/>
        </w:rPr>
        <w:t>信息化工作办公室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办公室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域名管理员撤消域名解析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，并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通知用户域名已撤销。</w:t>
      </w:r>
    </w:p>
    <w:p w:rsidR="00167363" w:rsidRDefault="0008058C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 w:hint="eastAsia"/>
          <w:sz w:val="24"/>
          <w:szCs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8058C">
        <w:rPr>
          <w:rFonts w:ascii="Times New Roman" w:eastAsia="宋体" w:hAnsi="Times New Roman" w:cs="Times New Roman" w:hint="eastAsia"/>
          <w:sz w:val="24"/>
          <w:szCs w:val="24"/>
        </w:rPr>
        <w:t>停止域名服务：</w:t>
      </w:r>
    </w:p>
    <w:p w:rsidR="00167363" w:rsidRDefault="0008058C" w:rsidP="00167363">
      <w:pPr>
        <w:pStyle w:val="a5"/>
        <w:tabs>
          <w:tab w:val="num" w:pos="750"/>
        </w:tabs>
        <w:ind w:leftChars="200" w:left="420" w:firstLineChars="0" w:firstLine="0"/>
        <w:rPr>
          <w:sz w:val="24"/>
        </w:rPr>
      </w:pPr>
      <w:r w:rsidRPr="0008058C">
        <w:rPr>
          <w:rFonts w:ascii="Times New Roman" w:eastAsia="宋体" w:hAnsi="Times New Roman" w:cs="Times New Roman" w:hint="eastAsia"/>
          <w:sz w:val="24"/>
          <w:szCs w:val="24"/>
        </w:rPr>
        <w:t>对于不符合域名申请条件或违反规定的用户，</w:t>
      </w:r>
      <w:r w:rsidR="001331D5">
        <w:rPr>
          <w:rFonts w:ascii="Times New Roman" w:eastAsia="宋体" w:hAnsi="Times New Roman" w:cs="Times New Roman" w:hint="eastAsia"/>
          <w:sz w:val="24"/>
          <w:szCs w:val="24"/>
        </w:rPr>
        <w:t>信息化工作办公室有权</w:t>
      </w:r>
      <w:bookmarkStart w:id="0" w:name="_GoBack"/>
      <w:bookmarkEnd w:id="0"/>
      <w:r w:rsidRPr="0008058C">
        <w:rPr>
          <w:rFonts w:ascii="Times New Roman" w:eastAsia="宋体" w:hAnsi="Times New Roman" w:cs="Times New Roman" w:hint="eastAsia"/>
          <w:sz w:val="24"/>
          <w:szCs w:val="24"/>
        </w:rPr>
        <w:t>向用户单位域名申请人或签字领导发出“停止域名服务”书面通知，一个月后删除域名解析。删除后用户单位再要求使用需重新申请</w:t>
      </w:r>
      <w:r w:rsidR="0016736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331D5" w:rsidRDefault="001331D5" w:rsidP="00167363">
      <w:pPr>
        <w:shd w:val="clear" w:color="auto" w:fill="FFFFFF"/>
        <w:spacing w:line="252" w:lineRule="atLeast"/>
        <w:ind w:firstLineChars="2200" w:firstLine="5280"/>
        <w:rPr>
          <w:rFonts w:hint="eastAsia"/>
          <w:sz w:val="24"/>
        </w:rPr>
      </w:pPr>
    </w:p>
    <w:p w:rsidR="00167363" w:rsidRDefault="00167363" w:rsidP="00167363">
      <w:pPr>
        <w:shd w:val="clear" w:color="auto" w:fill="FFFFFF"/>
        <w:spacing w:line="252" w:lineRule="atLeast"/>
        <w:ind w:firstLineChars="2200" w:firstLine="5280"/>
        <w:rPr>
          <w:sz w:val="24"/>
        </w:rPr>
      </w:pPr>
      <w:r>
        <w:rPr>
          <w:rFonts w:hint="eastAsia"/>
          <w:sz w:val="24"/>
        </w:rPr>
        <w:t>山东大学信息化工作办公室</w:t>
      </w:r>
    </w:p>
    <w:p w:rsidR="00167363" w:rsidRDefault="00167363" w:rsidP="00167363">
      <w:pPr>
        <w:shd w:val="clear" w:color="auto" w:fill="FFFFFF"/>
        <w:spacing w:line="252" w:lineRule="atLeast"/>
        <w:ind w:firstLineChars="200" w:firstLine="480"/>
        <w:rPr>
          <w:sz w:val="24"/>
        </w:rPr>
      </w:pPr>
      <w:r>
        <w:rPr>
          <w:sz w:val="24"/>
        </w:rPr>
        <w:t xml:space="preserve">                                                    2014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</w:t>
      </w:r>
    </w:p>
    <w:p w:rsidR="00167363" w:rsidRPr="0008058C" w:rsidRDefault="00167363" w:rsidP="0008058C">
      <w:pPr>
        <w:pStyle w:val="a5"/>
        <w:tabs>
          <w:tab w:val="num" w:pos="750"/>
        </w:tabs>
        <w:ind w:left="360" w:firstLineChars="0" w:hanging="360"/>
        <w:rPr>
          <w:rFonts w:ascii="Times New Roman" w:eastAsia="宋体" w:hAnsi="Times New Roman" w:cs="Times New Roman"/>
          <w:sz w:val="24"/>
          <w:szCs w:val="24"/>
        </w:rPr>
      </w:pPr>
    </w:p>
    <w:sectPr w:rsidR="00167363" w:rsidRPr="0008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8C" w:rsidRDefault="00DF3F8C" w:rsidP="0008058C">
      <w:r>
        <w:separator/>
      </w:r>
    </w:p>
  </w:endnote>
  <w:endnote w:type="continuationSeparator" w:id="0">
    <w:p w:rsidR="00DF3F8C" w:rsidRDefault="00DF3F8C" w:rsidP="000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8C" w:rsidRDefault="00DF3F8C" w:rsidP="0008058C">
      <w:r>
        <w:separator/>
      </w:r>
    </w:p>
  </w:footnote>
  <w:footnote w:type="continuationSeparator" w:id="0">
    <w:p w:rsidR="00DF3F8C" w:rsidRDefault="00DF3F8C" w:rsidP="0008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F"/>
    <w:rsid w:val="0008058C"/>
    <w:rsid w:val="0008128D"/>
    <w:rsid w:val="00106DCF"/>
    <w:rsid w:val="001331D5"/>
    <w:rsid w:val="00167363"/>
    <w:rsid w:val="001D0E8C"/>
    <w:rsid w:val="00352CC5"/>
    <w:rsid w:val="00772DBA"/>
    <w:rsid w:val="008914AD"/>
    <w:rsid w:val="0096359C"/>
    <w:rsid w:val="009871FC"/>
    <w:rsid w:val="00A05051"/>
    <w:rsid w:val="00D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58C"/>
    <w:rPr>
      <w:sz w:val="18"/>
      <w:szCs w:val="18"/>
    </w:rPr>
  </w:style>
  <w:style w:type="paragraph" w:styleId="a5">
    <w:name w:val="List Paragraph"/>
    <w:basedOn w:val="a"/>
    <w:uiPriority w:val="34"/>
    <w:qFormat/>
    <w:rsid w:val="000805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5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58C"/>
    <w:rPr>
      <w:sz w:val="18"/>
      <w:szCs w:val="18"/>
    </w:rPr>
  </w:style>
  <w:style w:type="paragraph" w:styleId="a5">
    <w:name w:val="List Paragraph"/>
    <w:basedOn w:val="a"/>
    <w:uiPriority w:val="34"/>
    <w:qFormat/>
    <w:rsid w:val="000805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7</cp:revision>
  <dcterms:created xsi:type="dcterms:W3CDTF">2014-11-17T01:53:00Z</dcterms:created>
  <dcterms:modified xsi:type="dcterms:W3CDTF">2014-12-05T06:51:00Z</dcterms:modified>
</cp:coreProperties>
</file>